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71942" w14:textId="77777777" w:rsidR="00853CF4" w:rsidRPr="00B16CDE" w:rsidRDefault="00853CF4" w:rsidP="00853CF4">
      <w:pPr>
        <w:widowControl/>
        <w:autoSpaceDE w:val="0"/>
        <w:autoSpaceDN w:val="0"/>
        <w:adjustRightInd w:val="0"/>
        <w:rPr>
          <w:rFonts w:ascii="Arial" w:hAnsi="Arial" w:cs="Arial"/>
          <w:color w:val="000000"/>
          <w:lang w:val="en-GB"/>
        </w:rPr>
      </w:pPr>
      <w:r w:rsidRPr="00B16CDE">
        <w:rPr>
          <w:rFonts w:ascii="Arial" w:hAnsi="Arial" w:cs="Arial"/>
          <w:b/>
          <w:bCs/>
          <w:color w:val="000000"/>
          <w:lang w:val="en-GB"/>
        </w:rPr>
        <w:t xml:space="preserve">The University </w:t>
      </w:r>
    </w:p>
    <w:p w14:paraId="6300EE03" w14:textId="77777777" w:rsidR="00853CF4" w:rsidRPr="00B16CDE" w:rsidRDefault="00853CF4" w:rsidP="00853CF4">
      <w:pPr>
        <w:widowControl/>
        <w:autoSpaceDE w:val="0"/>
        <w:autoSpaceDN w:val="0"/>
        <w:adjustRightInd w:val="0"/>
        <w:rPr>
          <w:rFonts w:ascii="Arial" w:hAnsi="Arial" w:cs="Arial"/>
          <w:b/>
          <w:bCs/>
          <w:color w:val="000000"/>
          <w:lang w:val="en-GB"/>
        </w:rPr>
      </w:pPr>
    </w:p>
    <w:p w14:paraId="35B7DEA7" w14:textId="77777777" w:rsidR="00853CF4" w:rsidRPr="00B16CDE" w:rsidRDefault="00853CF4" w:rsidP="00853CF4">
      <w:pPr>
        <w:widowControl/>
        <w:autoSpaceDE w:val="0"/>
        <w:autoSpaceDN w:val="0"/>
        <w:adjustRightInd w:val="0"/>
        <w:jc w:val="both"/>
        <w:rPr>
          <w:rFonts w:ascii="Arial" w:hAnsi="Arial" w:cs="Arial"/>
          <w:b/>
          <w:bCs/>
          <w:color w:val="000000"/>
          <w:lang w:val="en-GB"/>
        </w:rPr>
      </w:pPr>
      <w:r w:rsidRPr="00B16CDE">
        <w:rPr>
          <w:rFonts w:ascii="Arial" w:hAnsi="Arial" w:cs="Arial"/>
          <w:b/>
          <w:bCs/>
          <w:color w:val="000000"/>
          <w:lang w:val="en-GB"/>
        </w:rPr>
        <w:t xml:space="preserve">Background </w:t>
      </w:r>
    </w:p>
    <w:p w14:paraId="69E58648"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255D5B4A"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Harper Adams University is the leading UK Higher Education (HE) institution focused on the land-based and food supply-chain sectors with an important national role in these subject areas. </w:t>
      </w:r>
    </w:p>
    <w:p w14:paraId="0983E547"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23FF7B88"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Situated on a single campus in rural and scenic Shropshire, the University, and its surrounding area, provide an excellent working and living environment for staff and students alike, yet the University campus is only one hour from the UK’s second city of Birmingham. Around 3,000 HE students attend the University, primarily on sandwich courses, which include a year-long industrial placement. Undergraduate and postgraduate degrees are offered. The University also welcomes individuals who wish to undertake CPD or similar professional training to support their careers in the agri-food chain and rural industries.</w:t>
      </w:r>
    </w:p>
    <w:p w14:paraId="1B32E6BA"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0ACA2AA4"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The University was founded by Thomas Harper Adams in 1901 on the original farmland of the Harper Adams Estate. The University estate includes amenity areas, woodland, and a commercial farm of 205 hectares; with rented land, the total area farmed is approximately 640 hectares, spread over several locations with cereals, potatoes, forage maize and grassland carrying a dairy herd, sheep, beef, pig and poultry units. </w:t>
      </w:r>
    </w:p>
    <w:p w14:paraId="08D28A7B"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10174D4E"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The Privy Council awarded taught degree awarding powers to Harper Adams in 1996 and research degree awarding powers in 2006. Full University Title was granted by Her Majesty's Privy Council in December 2012. The University changed its legal status to that of a Company Limited by Guarantee in July 2012 and remains one of a small number of Universities which are Registered Charities. Her Royal Highness The Princess Royal became the University’s first Chancellor in 2013. </w:t>
      </w:r>
    </w:p>
    <w:p w14:paraId="68FD5AC9" w14:textId="77777777" w:rsidR="00853CF4" w:rsidRPr="00B16CDE" w:rsidRDefault="00853CF4" w:rsidP="00853CF4">
      <w:pPr>
        <w:widowControl/>
        <w:autoSpaceDE w:val="0"/>
        <w:autoSpaceDN w:val="0"/>
        <w:adjustRightInd w:val="0"/>
        <w:jc w:val="both"/>
        <w:rPr>
          <w:rFonts w:ascii="Arial" w:hAnsi="Arial" w:cs="Arial"/>
          <w:b/>
          <w:bCs/>
          <w:color w:val="000000"/>
          <w:lang w:val="en-GB"/>
        </w:rPr>
      </w:pPr>
    </w:p>
    <w:p w14:paraId="5A90CCBA" w14:textId="77777777" w:rsidR="00853CF4" w:rsidRPr="00B16CDE" w:rsidRDefault="00853CF4" w:rsidP="00853CF4">
      <w:pPr>
        <w:widowControl/>
        <w:autoSpaceDE w:val="0"/>
        <w:autoSpaceDN w:val="0"/>
        <w:adjustRightInd w:val="0"/>
        <w:jc w:val="both"/>
        <w:rPr>
          <w:rFonts w:ascii="Arial" w:hAnsi="Arial" w:cs="Arial"/>
          <w:b/>
          <w:bCs/>
          <w:color w:val="000000"/>
          <w:lang w:val="en-GB"/>
        </w:rPr>
      </w:pPr>
      <w:r w:rsidRPr="00B16CDE">
        <w:rPr>
          <w:rFonts w:ascii="Arial" w:hAnsi="Arial" w:cs="Arial"/>
          <w:b/>
          <w:bCs/>
          <w:color w:val="000000"/>
          <w:lang w:val="en-GB"/>
        </w:rPr>
        <w:t xml:space="preserve">Academic Provision </w:t>
      </w:r>
    </w:p>
    <w:p w14:paraId="000AD125"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3A061630"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The University offers a wide range of courses including Foundation and Honours degrees, in addition to shorter awards designed to meet the continuing professional development needs of those already in the workplace. The subjects are wide ranging and cover Agriculture, Applied Life Sciences, Animal Science and Health, Business, Countryside, Engineering, Food and Land &amp; Property Management. The University has also focused on developing its postgraduate education and research and there are a growing number of postgraduate students at both diploma, masters and PhD level. </w:t>
      </w:r>
    </w:p>
    <w:p w14:paraId="168E0D8D"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62AAA0BA"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Harper Adams has built up an international reputation for the quality of its courses and has achieved the highest possible ratings in recent Quality Assurance Agency reviews, and holds a Gold Teaching Excellence Framework (TEF) award. There is active encouragement of research and the University took part in the last Research Excellence Framework (REF) exercise. 56% of our submitted research was rated either internationally excellent or world leading and 100% was rated of international quality. Our extensive programme of research and education for professionals in the land-based and food chain sectors supports a high profile of business and community reach-out work, short course delivery for businesses and technology transfer activities supported by strong industry links and partnerships with companies</w:t>
      </w:r>
      <w:r w:rsidR="005F1173" w:rsidRPr="00B16CDE">
        <w:rPr>
          <w:rFonts w:ascii="Arial" w:hAnsi="Arial" w:cs="Arial"/>
          <w:color w:val="000000"/>
          <w:lang w:val="en-GB"/>
        </w:rPr>
        <w:t xml:space="preserve"> including Saputo Dairy UK (formerly Dairy Crest), CLAAS and Ice Robotics. </w:t>
      </w:r>
    </w:p>
    <w:p w14:paraId="46E4FCDA" w14:textId="77777777" w:rsidR="005F1173" w:rsidRPr="00B16CDE" w:rsidRDefault="005F1173" w:rsidP="00853CF4">
      <w:pPr>
        <w:widowControl/>
        <w:autoSpaceDE w:val="0"/>
        <w:autoSpaceDN w:val="0"/>
        <w:adjustRightInd w:val="0"/>
        <w:jc w:val="both"/>
        <w:rPr>
          <w:rFonts w:ascii="Arial" w:hAnsi="Arial" w:cs="Arial"/>
          <w:color w:val="000000"/>
          <w:lang w:val="en-GB"/>
        </w:rPr>
      </w:pPr>
    </w:p>
    <w:p w14:paraId="59C505A5" w14:textId="77777777" w:rsidR="005F1173" w:rsidRPr="00B16CDE" w:rsidRDefault="005F1173"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Current high profile projects include the Hands Free Farm – following on from the world-first Hands Free Hectare autonomous farming success; controlled traffic farming and development of laser weeding. </w:t>
      </w:r>
    </w:p>
    <w:p w14:paraId="76766B99" w14:textId="517B2E77" w:rsidR="00853CF4" w:rsidRDefault="00853CF4" w:rsidP="00853CF4">
      <w:pPr>
        <w:widowControl/>
        <w:autoSpaceDE w:val="0"/>
        <w:autoSpaceDN w:val="0"/>
        <w:adjustRightInd w:val="0"/>
        <w:jc w:val="both"/>
        <w:rPr>
          <w:rFonts w:ascii="Arial" w:hAnsi="Arial" w:cs="Arial"/>
          <w:color w:val="000000"/>
          <w:lang w:val="en-GB"/>
        </w:rPr>
      </w:pPr>
    </w:p>
    <w:p w14:paraId="7DB27600" w14:textId="77777777" w:rsidR="00B16CDE" w:rsidRPr="00B16CDE" w:rsidRDefault="00B16CDE" w:rsidP="00853CF4">
      <w:pPr>
        <w:widowControl/>
        <w:autoSpaceDE w:val="0"/>
        <w:autoSpaceDN w:val="0"/>
        <w:adjustRightInd w:val="0"/>
        <w:jc w:val="both"/>
        <w:rPr>
          <w:rFonts w:ascii="Arial" w:hAnsi="Arial" w:cs="Arial"/>
          <w:color w:val="000000"/>
          <w:lang w:val="en-GB"/>
        </w:rPr>
      </w:pPr>
      <w:bookmarkStart w:id="0" w:name="_GoBack"/>
      <w:bookmarkEnd w:id="0"/>
    </w:p>
    <w:p w14:paraId="380AB28F" w14:textId="77777777" w:rsidR="00853CF4" w:rsidRPr="00B16CDE" w:rsidRDefault="00853CF4" w:rsidP="00853CF4">
      <w:pPr>
        <w:widowControl/>
        <w:autoSpaceDE w:val="0"/>
        <w:autoSpaceDN w:val="0"/>
        <w:adjustRightInd w:val="0"/>
        <w:jc w:val="both"/>
        <w:rPr>
          <w:rFonts w:ascii="Arial" w:hAnsi="Arial" w:cs="Arial"/>
          <w:b/>
          <w:bCs/>
          <w:color w:val="000000"/>
          <w:lang w:val="en-GB"/>
        </w:rPr>
      </w:pPr>
      <w:r w:rsidRPr="00B16CDE">
        <w:rPr>
          <w:rFonts w:ascii="Arial" w:hAnsi="Arial" w:cs="Arial"/>
          <w:b/>
          <w:bCs/>
          <w:color w:val="000000"/>
          <w:lang w:val="en-GB"/>
        </w:rPr>
        <w:lastRenderedPageBreak/>
        <w:t xml:space="preserve">Recognition </w:t>
      </w:r>
    </w:p>
    <w:p w14:paraId="0D70FA09"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4234D5D4" w14:textId="77777777" w:rsidR="00853CF4" w:rsidRPr="00B16CDE" w:rsidRDefault="00853CF4" w:rsidP="00853CF4">
      <w:pPr>
        <w:widowControl/>
        <w:autoSpaceDE w:val="0"/>
        <w:autoSpaceDN w:val="0"/>
        <w:adjustRightInd w:val="0"/>
        <w:rPr>
          <w:rFonts w:ascii="Arial" w:hAnsi="Arial" w:cs="Arial"/>
          <w:color w:val="000000"/>
          <w:lang w:val="en-GB"/>
        </w:rPr>
      </w:pPr>
      <w:r w:rsidRPr="00B16CDE">
        <w:rPr>
          <w:rFonts w:ascii="Arial" w:hAnsi="Arial" w:cs="Arial"/>
          <w:color w:val="000000"/>
          <w:lang w:val="en-GB"/>
        </w:rPr>
        <w:t xml:space="preserve">Harper Adams is consistently positioned highly in a range of national ratings, performance measures and league tables. </w:t>
      </w:r>
    </w:p>
    <w:p w14:paraId="7FFC0672" w14:textId="77777777" w:rsidR="00853CF4" w:rsidRPr="00B16CDE" w:rsidRDefault="00853CF4" w:rsidP="00853CF4">
      <w:pPr>
        <w:widowControl/>
        <w:autoSpaceDE w:val="0"/>
        <w:autoSpaceDN w:val="0"/>
        <w:adjustRightInd w:val="0"/>
        <w:rPr>
          <w:rFonts w:ascii="Arial" w:hAnsi="Arial" w:cs="Arial"/>
          <w:color w:val="000000"/>
          <w:lang w:val="en-GB"/>
        </w:rPr>
      </w:pPr>
    </w:p>
    <w:p w14:paraId="02903ADB" w14:textId="77777777" w:rsidR="00853CF4" w:rsidRPr="00B16CDE" w:rsidRDefault="00853CF4" w:rsidP="00853CF4">
      <w:pPr>
        <w:widowControl/>
        <w:autoSpaceDE w:val="0"/>
        <w:autoSpaceDN w:val="0"/>
        <w:adjustRightInd w:val="0"/>
        <w:rPr>
          <w:rFonts w:ascii="Arial" w:hAnsi="Arial" w:cs="Arial"/>
          <w:color w:val="000000"/>
          <w:lang w:val="en-GB"/>
        </w:rPr>
      </w:pPr>
      <w:r w:rsidRPr="00B16CDE">
        <w:rPr>
          <w:rFonts w:ascii="Arial" w:hAnsi="Arial" w:cs="Arial"/>
          <w:color w:val="000000"/>
          <w:lang w:val="en-GB"/>
        </w:rPr>
        <w:t>The University has been the highest performing modern university in The Times and Sunday Times Good University Guide for the last three years, climbing to 33</w:t>
      </w:r>
      <w:r w:rsidRPr="00B16CDE">
        <w:rPr>
          <w:rFonts w:ascii="Arial" w:hAnsi="Arial" w:cs="Arial"/>
          <w:color w:val="000000"/>
          <w:vertAlign w:val="superscript"/>
          <w:lang w:val="en-GB"/>
        </w:rPr>
        <w:t>rd</w:t>
      </w:r>
      <w:r w:rsidRPr="00B16CDE">
        <w:rPr>
          <w:rFonts w:ascii="Arial" w:hAnsi="Arial" w:cs="Arial"/>
          <w:color w:val="000000"/>
          <w:lang w:val="en-GB"/>
        </w:rPr>
        <w:t xml:space="preserve"> place in the overall league table. </w:t>
      </w:r>
    </w:p>
    <w:p w14:paraId="722E8559" w14:textId="77777777" w:rsidR="00853CF4" w:rsidRPr="00B16CDE" w:rsidRDefault="00853CF4" w:rsidP="00853CF4">
      <w:pPr>
        <w:widowControl/>
        <w:autoSpaceDE w:val="0"/>
        <w:autoSpaceDN w:val="0"/>
        <w:adjustRightInd w:val="0"/>
        <w:rPr>
          <w:rFonts w:ascii="Arial" w:hAnsi="Arial" w:cs="Arial"/>
          <w:color w:val="000000"/>
          <w:lang w:val="en-GB"/>
        </w:rPr>
      </w:pPr>
    </w:p>
    <w:p w14:paraId="7DBEA476" w14:textId="77777777" w:rsidR="00853CF4" w:rsidRPr="00B16CDE" w:rsidRDefault="00853CF4" w:rsidP="00853CF4">
      <w:pPr>
        <w:widowControl/>
        <w:autoSpaceDE w:val="0"/>
        <w:autoSpaceDN w:val="0"/>
        <w:adjustRightInd w:val="0"/>
        <w:rPr>
          <w:rFonts w:ascii="Arial" w:hAnsi="Arial" w:cs="Arial"/>
          <w:color w:val="000000"/>
          <w:lang w:val="en-GB"/>
        </w:rPr>
      </w:pPr>
      <w:r w:rsidRPr="00B16CDE">
        <w:rPr>
          <w:rFonts w:ascii="Arial" w:hAnsi="Arial" w:cs="Arial"/>
          <w:color w:val="000000"/>
          <w:lang w:val="en-GB"/>
        </w:rPr>
        <w:t>In the QS World Rankings for Agriculture and Forestry published in March 2019, Harper Adams was ranked first in the UK for academic reputation and second in the world for its reputation with employers.</w:t>
      </w:r>
      <w:r w:rsidRPr="00B16CDE">
        <w:rPr>
          <w:rFonts w:ascii="Arial" w:hAnsi="Arial" w:cs="Arial"/>
          <w:color w:val="000000"/>
          <w:lang w:val="en-GB"/>
        </w:rPr>
        <w:br/>
      </w:r>
    </w:p>
    <w:p w14:paraId="15B840D3"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In the 2019 Whatuni? Student Choice Awards, based on student reviews, Harper Adams won the Student Support  category for the fifth time – the only university to have taken the title since the awards began - and won the category for best job prospects for a fourth year running. </w:t>
      </w:r>
    </w:p>
    <w:p w14:paraId="589B9F2A"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6535F728"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The university has also made great advances in the Complete University Guide, progressing from 84</w:t>
      </w:r>
      <w:r w:rsidRPr="00B16CDE">
        <w:rPr>
          <w:rFonts w:ascii="Arial" w:hAnsi="Arial" w:cs="Arial"/>
          <w:color w:val="000000"/>
          <w:vertAlign w:val="superscript"/>
          <w:lang w:val="en-GB"/>
        </w:rPr>
        <w:t>th</w:t>
      </w:r>
      <w:r w:rsidRPr="00B16CDE">
        <w:rPr>
          <w:rFonts w:ascii="Arial" w:hAnsi="Arial" w:cs="Arial"/>
          <w:color w:val="000000"/>
          <w:lang w:val="en-GB"/>
        </w:rPr>
        <w:t xml:space="preserve"> to 27</w:t>
      </w:r>
      <w:r w:rsidRPr="00B16CDE">
        <w:rPr>
          <w:rFonts w:ascii="Arial" w:hAnsi="Arial" w:cs="Arial"/>
          <w:color w:val="000000"/>
          <w:vertAlign w:val="superscript"/>
          <w:lang w:val="en-GB"/>
        </w:rPr>
        <w:t>th</w:t>
      </w:r>
      <w:r w:rsidRPr="00B16CDE">
        <w:rPr>
          <w:rFonts w:ascii="Arial" w:hAnsi="Arial" w:cs="Arial"/>
          <w:color w:val="000000"/>
          <w:lang w:val="en-GB"/>
        </w:rPr>
        <w:t xml:space="preserve"> place in five years. </w:t>
      </w:r>
    </w:p>
    <w:p w14:paraId="62579EC2"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56726186"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7D1444D7" w14:textId="77777777" w:rsidR="00853CF4" w:rsidRPr="00B16CDE" w:rsidRDefault="00853CF4" w:rsidP="00853CF4">
      <w:pPr>
        <w:widowControl/>
        <w:autoSpaceDE w:val="0"/>
        <w:autoSpaceDN w:val="0"/>
        <w:adjustRightInd w:val="0"/>
        <w:jc w:val="both"/>
        <w:rPr>
          <w:rFonts w:ascii="Arial" w:hAnsi="Arial" w:cs="Arial"/>
          <w:b/>
          <w:bCs/>
          <w:color w:val="000000"/>
          <w:lang w:val="en-GB"/>
        </w:rPr>
      </w:pPr>
      <w:r w:rsidRPr="00B16CDE">
        <w:rPr>
          <w:rFonts w:ascii="Arial" w:hAnsi="Arial" w:cs="Arial"/>
          <w:b/>
          <w:bCs/>
          <w:color w:val="000000"/>
          <w:lang w:val="en-GB"/>
        </w:rPr>
        <w:t xml:space="preserve">Facilities </w:t>
      </w:r>
    </w:p>
    <w:p w14:paraId="0DA1F348"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18FEB859"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Harper Adams has extensive, well-equipped facilities and is constantly investing in its campus. Facilities include a range of modern teaching facilities and an extensive library, a variety of IT suites including an engineering design centre, newly extended laboratory facilities, a field laboratory and a livestock project centre, a glasshouse complex, an agricultural engineering unit with a large covered soil working area and a number of sustainable technology installations. New facilities opened since 2017 include new laboratories, an Agri-Tech Innovation Hub and SMART Dairy Unit. A new Centre for Animal Health and Well-being is due to commence contruction in summer 2019 ahead of the opening of the Harper &amp; Keele Veterinary School in 2020. Capital funding to support the development of many of these facilities has been provided through the work of the Development Trust.  The University provides a range of training and professional development opportunities via its staff development programme. </w:t>
      </w:r>
    </w:p>
    <w:p w14:paraId="7EF2E1BB" w14:textId="77777777" w:rsidR="00853CF4" w:rsidRPr="00B16CDE" w:rsidRDefault="00853CF4" w:rsidP="00853CF4">
      <w:pPr>
        <w:widowControl/>
        <w:autoSpaceDE w:val="0"/>
        <w:autoSpaceDN w:val="0"/>
        <w:adjustRightInd w:val="0"/>
        <w:jc w:val="both"/>
        <w:rPr>
          <w:rFonts w:ascii="Arial" w:hAnsi="Arial" w:cs="Arial"/>
          <w:b/>
          <w:bCs/>
          <w:color w:val="000000"/>
          <w:lang w:val="en-GB"/>
        </w:rPr>
      </w:pPr>
    </w:p>
    <w:p w14:paraId="46CAB400" w14:textId="77777777" w:rsidR="00853CF4" w:rsidRPr="00B16CDE" w:rsidRDefault="00853CF4" w:rsidP="00853CF4">
      <w:pPr>
        <w:widowControl/>
        <w:autoSpaceDE w:val="0"/>
        <w:autoSpaceDN w:val="0"/>
        <w:adjustRightInd w:val="0"/>
        <w:jc w:val="both"/>
        <w:rPr>
          <w:rFonts w:ascii="Arial" w:hAnsi="Arial" w:cs="Arial"/>
          <w:b/>
          <w:bCs/>
          <w:color w:val="000000"/>
          <w:lang w:val="en-GB"/>
        </w:rPr>
      </w:pPr>
    </w:p>
    <w:p w14:paraId="69684195" w14:textId="77777777" w:rsidR="00853CF4" w:rsidRPr="00B16CDE" w:rsidRDefault="00853CF4" w:rsidP="00853CF4">
      <w:pPr>
        <w:widowControl/>
        <w:autoSpaceDE w:val="0"/>
        <w:autoSpaceDN w:val="0"/>
        <w:adjustRightInd w:val="0"/>
        <w:jc w:val="both"/>
        <w:rPr>
          <w:rFonts w:ascii="Arial" w:hAnsi="Arial" w:cs="Arial"/>
          <w:b/>
          <w:bCs/>
          <w:color w:val="000000"/>
          <w:lang w:val="en-GB"/>
        </w:rPr>
      </w:pPr>
      <w:r w:rsidRPr="00B16CDE">
        <w:rPr>
          <w:rFonts w:ascii="Arial" w:hAnsi="Arial" w:cs="Arial"/>
          <w:b/>
          <w:bCs/>
          <w:color w:val="000000"/>
          <w:lang w:val="en-GB"/>
        </w:rPr>
        <w:t>Catering and Sports Facilities</w:t>
      </w:r>
    </w:p>
    <w:p w14:paraId="5FA8EC4F"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b/>
          <w:bCs/>
          <w:color w:val="000000"/>
          <w:lang w:val="en-GB"/>
        </w:rPr>
        <w:t xml:space="preserve"> </w:t>
      </w:r>
    </w:p>
    <w:p w14:paraId="6E7E8437"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The University’s Students’ Union operates a small gym and squash courts that staff may use on the payment of a nominal fee. The University has an open-air swimming pool bowling green and tennis courts that are available for staff use during the summer period.  A variety of University catering outlets provide access to lunch facilities on campus. </w:t>
      </w:r>
    </w:p>
    <w:p w14:paraId="06A312F1" w14:textId="77777777" w:rsidR="00853CF4" w:rsidRPr="00B16CDE" w:rsidRDefault="00853CF4" w:rsidP="00853CF4">
      <w:pPr>
        <w:widowControl/>
        <w:autoSpaceDE w:val="0"/>
        <w:autoSpaceDN w:val="0"/>
        <w:adjustRightInd w:val="0"/>
        <w:jc w:val="both"/>
        <w:rPr>
          <w:rFonts w:ascii="Arial" w:hAnsi="Arial" w:cs="Arial"/>
          <w:color w:val="000000"/>
          <w:lang w:val="en-GB"/>
        </w:rPr>
      </w:pPr>
    </w:p>
    <w:p w14:paraId="391A5CD3" w14:textId="77777777" w:rsidR="00853CF4" w:rsidRPr="00B16CDE" w:rsidRDefault="00853CF4" w:rsidP="00853CF4">
      <w:pPr>
        <w:widowControl/>
        <w:autoSpaceDE w:val="0"/>
        <w:autoSpaceDN w:val="0"/>
        <w:adjustRightInd w:val="0"/>
        <w:jc w:val="both"/>
        <w:rPr>
          <w:rFonts w:ascii="Arial" w:hAnsi="Arial" w:cs="Arial"/>
          <w:color w:val="000000"/>
          <w:lang w:val="en-GB"/>
        </w:rPr>
      </w:pPr>
      <w:r w:rsidRPr="00B16CDE">
        <w:rPr>
          <w:rFonts w:ascii="Arial" w:hAnsi="Arial" w:cs="Arial"/>
          <w:color w:val="000000"/>
          <w:lang w:val="en-GB"/>
        </w:rPr>
        <w:t xml:space="preserve">For further details about the University, please visit our website: </w:t>
      </w:r>
    </w:p>
    <w:p w14:paraId="4367EA1C" w14:textId="77777777" w:rsidR="00853CF4" w:rsidRPr="00B16CDE" w:rsidRDefault="00B16CDE" w:rsidP="00853CF4">
      <w:pPr>
        <w:pStyle w:val="Default"/>
        <w:rPr>
          <w:sz w:val="22"/>
          <w:szCs w:val="22"/>
        </w:rPr>
      </w:pPr>
      <w:hyperlink r:id="rId4" w:history="1">
        <w:r w:rsidR="00853CF4" w:rsidRPr="00B16CDE">
          <w:rPr>
            <w:rStyle w:val="Hyperlink"/>
            <w:rFonts w:ascii="Arial" w:hAnsi="Arial" w:cs="Arial"/>
            <w:sz w:val="22"/>
            <w:szCs w:val="22"/>
          </w:rPr>
          <w:t>http://www.harper-adams.ac.uk</w:t>
        </w:r>
      </w:hyperlink>
    </w:p>
    <w:p w14:paraId="048D1DC0" w14:textId="77777777" w:rsidR="003920E3" w:rsidRPr="00B16CDE" w:rsidRDefault="003920E3"/>
    <w:sectPr w:rsidR="003920E3" w:rsidRPr="00B16C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CF4"/>
    <w:rsid w:val="003920E3"/>
    <w:rsid w:val="005F1173"/>
    <w:rsid w:val="00853CF4"/>
    <w:rsid w:val="00B16CDE"/>
    <w:rsid w:val="00D23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09FA4"/>
  <w15:chartTrackingRefBased/>
  <w15:docId w15:val="{D0DC6EFD-4F85-4983-9831-359DF352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53CF4"/>
    <w:pPr>
      <w:widowControl w:val="0"/>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53CF4"/>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53CF4"/>
    <w:rPr>
      <w:color w:val="0563C1" w:themeColor="hyperlink"/>
      <w:u w:val="single"/>
    </w:rPr>
  </w:style>
  <w:style w:type="character" w:styleId="CommentReference">
    <w:name w:val="annotation reference"/>
    <w:basedOn w:val="DefaultParagraphFont"/>
    <w:uiPriority w:val="99"/>
    <w:semiHidden/>
    <w:unhideWhenUsed/>
    <w:rsid w:val="00853CF4"/>
    <w:rPr>
      <w:sz w:val="16"/>
      <w:szCs w:val="16"/>
    </w:rPr>
  </w:style>
  <w:style w:type="paragraph" w:styleId="CommentText">
    <w:name w:val="annotation text"/>
    <w:basedOn w:val="Normal"/>
    <w:link w:val="CommentTextChar"/>
    <w:uiPriority w:val="99"/>
    <w:semiHidden/>
    <w:unhideWhenUsed/>
    <w:rsid w:val="00853CF4"/>
    <w:rPr>
      <w:sz w:val="20"/>
      <w:szCs w:val="20"/>
    </w:rPr>
  </w:style>
  <w:style w:type="character" w:customStyle="1" w:styleId="CommentTextChar">
    <w:name w:val="Comment Text Char"/>
    <w:basedOn w:val="DefaultParagraphFont"/>
    <w:link w:val="CommentText"/>
    <w:uiPriority w:val="99"/>
    <w:semiHidden/>
    <w:rsid w:val="00853CF4"/>
    <w:rPr>
      <w:sz w:val="20"/>
      <w:szCs w:val="20"/>
      <w:lang w:val="en-US"/>
    </w:rPr>
  </w:style>
  <w:style w:type="paragraph" w:styleId="CommentSubject">
    <w:name w:val="annotation subject"/>
    <w:basedOn w:val="CommentText"/>
    <w:next w:val="CommentText"/>
    <w:link w:val="CommentSubjectChar"/>
    <w:uiPriority w:val="99"/>
    <w:semiHidden/>
    <w:unhideWhenUsed/>
    <w:rsid w:val="00853CF4"/>
    <w:rPr>
      <w:b/>
      <w:bCs/>
    </w:rPr>
  </w:style>
  <w:style w:type="character" w:customStyle="1" w:styleId="CommentSubjectChar">
    <w:name w:val="Comment Subject Char"/>
    <w:basedOn w:val="CommentTextChar"/>
    <w:link w:val="CommentSubject"/>
    <w:uiPriority w:val="99"/>
    <w:semiHidden/>
    <w:rsid w:val="00853CF4"/>
    <w:rPr>
      <w:b/>
      <w:bCs/>
      <w:sz w:val="20"/>
      <w:szCs w:val="20"/>
      <w:lang w:val="en-US"/>
    </w:rPr>
  </w:style>
  <w:style w:type="paragraph" w:styleId="BalloonText">
    <w:name w:val="Balloon Text"/>
    <w:basedOn w:val="Normal"/>
    <w:link w:val="BalloonTextChar"/>
    <w:uiPriority w:val="99"/>
    <w:semiHidden/>
    <w:unhideWhenUsed/>
    <w:rsid w:val="00853C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CF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arper-adam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Harper Adams University</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Green</dc:creator>
  <cp:keywords/>
  <dc:description/>
  <cp:lastModifiedBy>Jayne Weaver</cp:lastModifiedBy>
  <cp:revision>3</cp:revision>
  <dcterms:created xsi:type="dcterms:W3CDTF">2019-07-12T09:33:00Z</dcterms:created>
  <dcterms:modified xsi:type="dcterms:W3CDTF">2019-07-12T09:34:00Z</dcterms:modified>
</cp:coreProperties>
</file>